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0" w:rsidRDefault="00F06AE9" w:rsidP="00335A6F">
      <w:pPr>
        <w:jc w:val="center"/>
        <w:rPr>
          <w:sz w:val="32"/>
        </w:rPr>
      </w:pPr>
      <w:r>
        <w:rPr>
          <w:b/>
          <w:sz w:val="32"/>
        </w:rPr>
        <w:t>Electrolysis</w:t>
      </w:r>
    </w:p>
    <w:p w:rsidR="00F64418" w:rsidRPr="00F64418" w:rsidRDefault="00335A6F" w:rsidP="00335A6F">
      <w:r>
        <w:rPr>
          <w:b/>
        </w:rPr>
        <w:t>DESCRIPTION:</w:t>
      </w:r>
      <w:r>
        <w:t xml:space="preserve"> </w:t>
      </w:r>
      <w:r w:rsidR="002F25E8">
        <w:br/>
      </w:r>
      <w:r w:rsidR="00F64418">
        <w:t>Electrodes made from pencil lead are attached to a 9V battery to electrolyze various solutions. Oxidation occurs and the anode and reduction occurs at the cathode. When a solution of tin (II) chloride is electrolyzed tin metal and chlorine gas are produced:</w:t>
      </w:r>
      <w:r w:rsidR="00F64418">
        <w:br/>
      </w:r>
      <w:r w:rsidR="00F64418">
        <w:tab/>
        <w:t>SnCl</w:t>
      </w:r>
      <w:r w:rsidR="00F64418">
        <w:rPr>
          <w:vertAlign w:val="subscript"/>
        </w:rPr>
        <w:t>2 (aq)</w:t>
      </w:r>
      <w:r w:rsidR="00F64418">
        <w:t xml:space="preserve"> → Sn </w:t>
      </w:r>
      <w:r w:rsidR="00F64418">
        <w:rPr>
          <w:vertAlign w:val="subscript"/>
        </w:rPr>
        <w:t>(s)</w:t>
      </w:r>
      <w:r w:rsidR="00F64418">
        <w:t xml:space="preserve"> + Cl</w:t>
      </w:r>
      <w:r w:rsidR="00F64418">
        <w:rPr>
          <w:vertAlign w:val="subscript"/>
        </w:rPr>
        <w:t>2 (g)</w:t>
      </w:r>
      <w:r w:rsidR="00F64418">
        <w:br/>
        <w:t>When a solution of copper (II) chloride is electrolyzed copper metal and chlorine gas are produced:</w:t>
      </w:r>
      <w:r w:rsidR="00F64418">
        <w:br/>
      </w:r>
      <w:r w:rsidR="00F64418">
        <w:tab/>
        <w:t>CuCl</w:t>
      </w:r>
      <w:r w:rsidR="00F64418">
        <w:rPr>
          <w:vertAlign w:val="subscript"/>
        </w:rPr>
        <w:t xml:space="preserve">2 </w:t>
      </w:r>
      <w:r w:rsidR="00F64418">
        <w:rPr>
          <w:vertAlign w:val="subscript"/>
        </w:rPr>
        <w:t>aq)</w:t>
      </w:r>
      <w:r w:rsidR="00F64418">
        <w:t xml:space="preserve"> → </w:t>
      </w:r>
      <w:r w:rsidR="00F64418">
        <w:t>Cu</w:t>
      </w:r>
      <w:r w:rsidR="00F64418">
        <w:t xml:space="preserve"> </w:t>
      </w:r>
      <w:r w:rsidR="00F64418">
        <w:rPr>
          <w:vertAlign w:val="subscript"/>
        </w:rPr>
        <w:t>(s)</w:t>
      </w:r>
      <w:r w:rsidR="00F64418">
        <w:t xml:space="preserve"> + Cl</w:t>
      </w:r>
      <w:r w:rsidR="00F64418">
        <w:rPr>
          <w:vertAlign w:val="subscript"/>
        </w:rPr>
        <w:t>2 (g)</w:t>
      </w:r>
      <w:r w:rsidR="00F64418">
        <w:t xml:space="preserve"> </w:t>
      </w:r>
    </w:p>
    <w:p w:rsidR="00335A6F" w:rsidRPr="009F4E78" w:rsidRDefault="0065639E" w:rsidP="00335A6F">
      <w:r>
        <w:rPr>
          <w:b/>
        </w:rPr>
        <w:t>TOPICS</w:t>
      </w:r>
      <w:r w:rsidR="00335A6F">
        <w:rPr>
          <w:b/>
        </w:rPr>
        <w:t xml:space="preserve"> COVERED</w:t>
      </w:r>
      <w:r w:rsidR="00950F89">
        <w:rPr>
          <w:b/>
        </w:rPr>
        <w:t>:</w:t>
      </w:r>
      <w:r w:rsidR="009F4E78">
        <w:rPr>
          <w:b/>
        </w:rPr>
        <w:br/>
      </w:r>
      <w:r w:rsidR="00B62B5F">
        <w:t>- charging by conduction</w:t>
      </w:r>
      <w:r w:rsidR="00F64418">
        <w:br/>
        <w:t>- chemical change</w:t>
      </w:r>
      <w:r w:rsidR="00B62B5F">
        <w:br/>
        <w:t>- conductors</w:t>
      </w:r>
      <w:r w:rsidR="00F64418">
        <w:br/>
      </w:r>
      <w:r w:rsidR="009F4E78">
        <w:t>- decomposition</w:t>
      </w:r>
      <w:r w:rsidR="00B62B5F">
        <w:br/>
        <w:t>- evolution of a gas</w:t>
      </w:r>
      <w:r w:rsidR="009F4E78">
        <w:br/>
        <w:t xml:space="preserve">- </w:t>
      </w:r>
      <w:r w:rsidR="00F64418">
        <w:t>redox</w:t>
      </w:r>
    </w:p>
    <w:p w:rsidR="00B62B5F" w:rsidRPr="00B62B5F" w:rsidRDefault="00335A6F" w:rsidP="00335A6F">
      <w:r>
        <w:rPr>
          <w:b/>
        </w:rPr>
        <w:t>MATERIALS NEEDED</w:t>
      </w:r>
      <w:r w:rsidR="00950F89">
        <w:rPr>
          <w:b/>
        </w:rPr>
        <w:t>:</w:t>
      </w:r>
      <w:r w:rsidR="009F4E78">
        <w:rPr>
          <w:b/>
        </w:rPr>
        <w:br/>
      </w:r>
      <w:r w:rsidR="009F4E78">
        <w:t xml:space="preserve">- </w:t>
      </w:r>
      <w:r w:rsidR="00B62B5F">
        <w:t>petri dish or microwell plate</w:t>
      </w:r>
      <w:r w:rsidR="00B62B5F">
        <w:br/>
        <w:t>- dilute solution of SnCl</w:t>
      </w:r>
      <w:r w:rsidR="00B62B5F">
        <w:rPr>
          <w:vertAlign w:val="subscript"/>
        </w:rPr>
        <w:t>2</w:t>
      </w:r>
      <w:r w:rsidR="00B62B5F">
        <w:br/>
        <w:t>- dilute solution of CuCl</w:t>
      </w:r>
      <w:r w:rsidR="00B62B5F">
        <w:rPr>
          <w:vertAlign w:val="subscript"/>
        </w:rPr>
        <w:t>2</w:t>
      </w:r>
      <w:r w:rsidR="00B62B5F">
        <w:br/>
        <w:t>- 9V battery</w:t>
      </w:r>
      <w:r w:rsidR="00B62B5F">
        <w:br/>
        <w:t>- mechanical pencil lead</w:t>
      </w:r>
      <w:r w:rsidR="00B62B5F">
        <w:br/>
        <w:t>- battery clips with alligator clip leads</w:t>
      </w:r>
    </w:p>
    <w:p w:rsidR="002F77EF" w:rsidRPr="009F4E78" w:rsidRDefault="002F77EF" w:rsidP="00335A6F">
      <w:r>
        <w:rPr>
          <w:b/>
        </w:rPr>
        <w:t>PROCEDURE</w:t>
      </w:r>
      <w:r w:rsidR="00950F89">
        <w:rPr>
          <w:b/>
        </w:rPr>
        <w:t>:</w:t>
      </w:r>
      <w:r w:rsidR="009F4E78">
        <w:rPr>
          <w:b/>
        </w:rPr>
        <w:br/>
      </w:r>
      <w:r w:rsidR="009F4E78">
        <w:t xml:space="preserve">1. </w:t>
      </w:r>
      <w:r w:rsidR="00B62B5F">
        <w:t>Add a few drops of each solution to a well</w:t>
      </w:r>
      <w:r w:rsidR="00B62B5F">
        <w:br/>
        <w:t>2. Attach a piece of pencil lead to each alligator clip</w:t>
      </w:r>
      <w:r w:rsidR="00B62B5F">
        <w:br/>
        <w:t>3. Attach the battery clip to the battery</w:t>
      </w:r>
      <w:r w:rsidR="00B62B5F">
        <w:br/>
        <w:t>4. Place leads in solutions (rinse between solutions)</w:t>
      </w:r>
    </w:p>
    <w:p w:rsidR="00335A6F" w:rsidRDefault="00335A6F" w:rsidP="00335A6F">
      <w:r>
        <w:rPr>
          <w:b/>
        </w:rPr>
        <w:t xml:space="preserve">ADDITIONAL COMMENTS: </w:t>
      </w:r>
      <w:r w:rsidR="00B62B5F">
        <w:rPr>
          <w:b/>
        </w:rPr>
        <w:br/>
      </w:r>
      <w:r w:rsidR="00B62B5F">
        <w:t xml:space="preserve">The thicker the pencil lead, the harder it is to break. Potassium iodide also works well, students can see iodine dissolving in the water. </w:t>
      </w:r>
    </w:p>
    <w:p w:rsidR="00335A6F" w:rsidRDefault="00335A6F" w:rsidP="00335A6F">
      <w:r>
        <w:rPr>
          <w:b/>
        </w:rPr>
        <w:t>SAFETY:</w:t>
      </w:r>
      <w:r>
        <w:t xml:space="preserve"> </w:t>
      </w:r>
      <w:r w:rsidR="00B62B5F">
        <w:br/>
        <w:t>Safety goggles should be worn at all times.</w:t>
      </w:r>
    </w:p>
    <w:p w:rsidR="00B62B5F" w:rsidRPr="00B62B5F" w:rsidRDefault="00B62B5F" w:rsidP="00335A6F">
      <w:r w:rsidRPr="00B62B5F">
        <w:rPr>
          <w:b/>
        </w:rPr>
        <w:t>REFERNCES:</w:t>
      </w:r>
      <w:r>
        <w:rPr>
          <w:b/>
        </w:rPr>
        <w:br/>
      </w:r>
      <w:r w:rsidR="00AE6996">
        <w:t>Lysher, Rita. Perso</w:t>
      </w:r>
      <w:r w:rsidR="00AE6996">
        <w:t>nal Interview by Kevin Caran. 20 Jul 2012</w:t>
      </w:r>
      <w:bookmarkStart w:id="0" w:name="_GoBack"/>
      <w:bookmarkEnd w:id="0"/>
      <w:r w:rsidR="00AE6996">
        <w:t>.</w:t>
      </w:r>
    </w:p>
    <w:sectPr w:rsidR="00B62B5F" w:rsidRPr="00B62B5F" w:rsidSect="00EF1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6F"/>
    <w:rsid w:val="000A3C9B"/>
    <w:rsid w:val="001C4CA0"/>
    <w:rsid w:val="002D557A"/>
    <w:rsid w:val="002F25E8"/>
    <w:rsid w:val="002F77EF"/>
    <w:rsid w:val="00335A6F"/>
    <w:rsid w:val="003B0C81"/>
    <w:rsid w:val="003D7E2B"/>
    <w:rsid w:val="003E459B"/>
    <w:rsid w:val="00497AE1"/>
    <w:rsid w:val="004A1FA4"/>
    <w:rsid w:val="00587649"/>
    <w:rsid w:val="005A46EF"/>
    <w:rsid w:val="005D0B32"/>
    <w:rsid w:val="0065639E"/>
    <w:rsid w:val="00694468"/>
    <w:rsid w:val="007C415C"/>
    <w:rsid w:val="00950F89"/>
    <w:rsid w:val="009C31F5"/>
    <w:rsid w:val="009F4E78"/>
    <w:rsid w:val="00AE6996"/>
    <w:rsid w:val="00B62B5F"/>
    <w:rsid w:val="00BF773C"/>
    <w:rsid w:val="00EB766C"/>
    <w:rsid w:val="00EF1720"/>
    <w:rsid w:val="00F06AE9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Chemistry Students</cp:lastModifiedBy>
  <cp:revision>4</cp:revision>
  <dcterms:created xsi:type="dcterms:W3CDTF">2013-07-08T17:49:00Z</dcterms:created>
  <dcterms:modified xsi:type="dcterms:W3CDTF">2013-07-09T13:24:00Z</dcterms:modified>
</cp:coreProperties>
</file>